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C6C" w:rsidRDefault="00841C6C" w:rsidP="00841C6C">
      <w:pPr>
        <w:pStyle w:val="Navadensplet"/>
        <w:spacing w:before="180" w:beforeAutospacing="0" w:after="60" w:afterAutospacing="0"/>
        <w:jc w:val="both"/>
        <w:rPr>
          <w:rFonts w:ascii="Calibri" w:hAnsi="Calibri"/>
          <w:b/>
          <w:color w:val="262626" w:themeColor="text1" w:themeTint="D9"/>
          <w:sz w:val="18"/>
          <w:szCs w:val="18"/>
          <w:lang w:val="en-US"/>
        </w:rPr>
      </w:pPr>
      <w:r>
        <w:rPr>
          <w:rFonts w:ascii="Calibri" w:hAnsi="Calibri"/>
          <w:noProof/>
          <w:sz w:val="18"/>
          <w:szCs w:val="18"/>
          <w:lang w:val="sl-SI" w:eastAsia="sl-SI"/>
        </w:rPr>
        <w:drawing>
          <wp:inline distT="0" distB="0" distL="0" distR="0" wp14:anchorId="132FBB26" wp14:editId="292B5050">
            <wp:extent cx="5467350" cy="1476375"/>
            <wp:effectExtent l="19050" t="19050" r="19050" b="28575"/>
            <wp:docPr id="3" name="Picture 3" descr="SE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T_log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1476375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9CDC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41C6C" w:rsidRPr="006A0CF5" w:rsidRDefault="00841C6C" w:rsidP="00841C6C">
      <w:pPr>
        <w:pStyle w:val="Navadensplet"/>
        <w:spacing w:before="180" w:beforeAutospacing="0" w:after="60" w:afterAutospacing="0"/>
        <w:jc w:val="both"/>
        <w:rPr>
          <w:rFonts w:ascii="Calibri" w:hAnsi="Calibri"/>
          <w:b/>
          <w:color w:val="262626" w:themeColor="text1" w:themeTint="D9"/>
          <w:lang w:val="en-US"/>
        </w:rPr>
      </w:pPr>
      <w:r w:rsidRPr="006A0CF5">
        <w:rPr>
          <w:rFonts w:ascii="Calibri" w:hAnsi="Calibri"/>
          <w:b/>
          <w:noProof/>
          <w:color w:val="262626" w:themeColor="text1" w:themeTint="D9"/>
          <w:lang w:val="sl-SI"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243840</wp:posOffset>
                </wp:positionV>
                <wp:extent cx="1181100" cy="635"/>
                <wp:effectExtent l="9525" t="17145" r="9525" b="10795"/>
                <wp:wrapNone/>
                <wp:docPr id="1" name="Raven puščični povezoval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110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9CDC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2925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ven puščični povezovalnik 1" o:spid="_x0000_s1026" type="#_x0000_t32" style="position:absolute;margin-left:-1.05pt;margin-top:19.2pt;width:93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" strokecolor="#9cdc00" strokeweight="1.5pt"/>
            </w:pict>
          </mc:Fallback>
        </mc:AlternateContent>
      </w:r>
      <w:r w:rsidRPr="006A0CF5">
        <w:rPr>
          <w:rFonts w:ascii="Calibri" w:hAnsi="Calibri"/>
          <w:b/>
          <w:color w:val="262626" w:themeColor="text1" w:themeTint="D9"/>
          <w:lang w:val="en-US"/>
        </w:rPr>
        <w:t>SET project</w:t>
      </w:r>
    </w:p>
    <w:p w:rsidR="00841C6C" w:rsidRPr="006A0CF5" w:rsidRDefault="00841C6C" w:rsidP="00841C6C">
      <w:pPr>
        <w:pStyle w:val="Navadensplet"/>
        <w:spacing w:before="0" w:beforeAutospacing="0" w:after="0" w:afterAutospacing="0"/>
        <w:jc w:val="both"/>
        <w:rPr>
          <w:rFonts w:ascii="Calibri" w:hAnsi="Calibri"/>
          <w:color w:val="404040" w:themeColor="text1" w:themeTint="BF"/>
          <w:lang w:val="en-US"/>
        </w:rPr>
      </w:pPr>
    </w:p>
    <w:p w:rsidR="006A0CF5" w:rsidRDefault="006A0CF5" w:rsidP="006A0CF5">
      <w:pPr>
        <w:pStyle w:val="Navadensplet"/>
        <w:spacing w:before="0" w:beforeAutospacing="0" w:after="0" w:afterAutospacing="0"/>
        <w:jc w:val="both"/>
        <w:rPr>
          <w:rFonts w:ascii="Calibri" w:hAnsi="Calibri"/>
          <w:color w:val="404040" w:themeColor="text1" w:themeTint="BF"/>
          <w:lang w:val="en-US"/>
        </w:rPr>
      </w:pPr>
      <w:r w:rsidRPr="006A0CF5">
        <w:rPr>
          <w:rFonts w:ascii="Calibri" w:hAnsi="Calibri"/>
          <w:color w:val="404040" w:themeColor="text1" w:themeTint="BF"/>
          <w:lang w:val="en-US"/>
        </w:rPr>
        <w:t xml:space="preserve">SET – Self-Entrepreneurship Training for Trainers </w:t>
      </w:r>
      <w:r w:rsidR="00192E03">
        <w:rPr>
          <w:rFonts w:ascii="Calibri" w:hAnsi="Calibri"/>
          <w:color w:val="404040" w:themeColor="text1" w:themeTint="BF"/>
          <w:lang w:val="en-US"/>
        </w:rPr>
        <w:t>was</w:t>
      </w:r>
      <w:r w:rsidRPr="006A0CF5">
        <w:rPr>
          <w:rFonts w:ascii="Calibri" w:hAnsi="Calibri"/>
          <w:color w:val="404040" w:themeColor="text1" w:themeTint="BF"/>
          <w:lang w:val="en-US"/>
        </w:rPr>
        <w:t xml:space="preserve"> a 24-month long project focused</w:t>
      </w:r>
      <w:r w:rsidR="00192E03">
        <w:rPr>
          <w:rFonts w:ascii="Calibri" w:hAnsi="Calibri"/>
          <w:color w:val="404040" w:themeColor="text1" w:themeTint="BF"/>
          <w:lang w:val="en-US"/>
        </w:rPr>
        <w:t xml:space="preserve"> </w:t>
      </w:r>
      <w:r w:rsidRPr="006A0CF5">
        <w:rPr>
          <w:rFonts w:ascii="Calibri" w:hAnsi="Calibri"/>
          <w:color w:val="404040" w:themeColor="text1" w:themeTint="BF"/>
          <w:lang w:val="en-US"/>
        </w:rPr>
        <w:t>on</w:t>
      </w:r>
      <w:r w:rsidR="00192E03">
        <w:rPr>
          <w:rFonts w:ascii="Calibri" w:hAnsi="Calibri"/>
          <w:color w:val="404040" w:themeColor="text1" w:themeTint="BF"/>
          <w:lang w:val="en-US"/>
        </w:rPr>
        <w:t xml:space="preserve"> </w:t>
      </w:r>
      <w:r w:rsidRPr="006A0CF5">
        <w:rPr>
          <w:rFonts w:ascii="Calibri" w:hAnsi="Calibri"/>
          <w:color w:val="404040" w:themeColor="text1" w:themeTint="BF"/>
          <w:lang w:val="en-US"/>
        </w:rPr>
        <w:t xml:space="preserve">entrepreneurship education for trainers. The project </w:t>
      </w:r>
      <w:r w:rsidR="00192E03">
        <w:rPr>
          <w:rFonts w:ascii="Calibri" w:hAnsi="Calibri"/>
          <w:color w:val="404040" w:themeColor="text1" w:themeTint="BF"/>
          <w:lang w:val="en-US"/>
        </w:rPr>
        <w:t>was</w:t>
      </w:r>
      <w:r w:rsidRPr="006A0CF5">
        <w:rPr>
          <w:rFonts w:ascii="Calibri" w:hAnsi="Calibri"/>
          <w:color w:val="404040" w:themeColor="text1" w:themeTint="BF"/>
          <w:lang w:val="en-US"/>
        </w:rPr>
        <w:t xml:space="preserve"> funded by the European</w:t>
      </w:r>
      <w:r w:rsidR="00192E03">
        <w:rPr>
          <w:rFonts w:ascii="Calibri" w:hAnsi="Calibri"/>
          <w:color w:val="404040" w:themeColor="text1" w:themeTint="BF"/>
          <w:lang w:val="en-US"/>
        </w:rPr>
        <w:t xml:space="preserve"> </w:t>
      </w:r>
      <w:r w:rsidRPr="006A0CF5">
        <w:rPr>
          <w:rFonts w:ascii="Calibri" w:hAnsi="Calibri"/>
          <w:color w:val="404040" w:themeColor="text1" w:themeTint="BF"/>
          <w:lang w:val="en-US"/>
        </w:rPr>
        <w:t xml:space="preserve">Commission, DG Education and Culture under the Lifelong Learning </w:t>
      </w:r>
      <w:proofErr w:type="spellStart"/>
      <w:r w:rsidRPr="006A0CF5">
        <w:rPr>
          <w:rFonts w:ascii="Calibri" w:hAnsi="Calibri"/>
          <w:color w:val="404040" w:themeColor="text1" w:themeTint="BF"/>
          <w:lang w:val="en-US"/>
        </w:rPr>
        <w:t>Grundtvig</w:t>
      </w:r>
      <w:proofErr w:type="spellEnd"/>
      <w:r w:rsidR="00192E03">
        <w:rPr>
          <w:rFonts w:ascii="Calibri" w:hAnsi="Calibri"/>
          <w:color w:val="404040" w:themeColor="text1" w:themeTint="BF"/>
          <w:lang w:val="en-US"/>
        </w:rPr>
        <w:t xml:space="preserve"> </w:t>
      </w:r>
      <w:proofErr w:type="spellStart"/>
      <w:r w:rsidRPr="006A0CF5">
        <w:rPr>
          <w:rFonts w:ascii="Calibri" w:hAnsi="Calibri"/>
          <w:color w:val="404040" w:themeColor="text1" w:themeTint="BF"/>
          <w:lang w:val="en-US"/>
        </w:rPr>
        <w:t>Programme</w:t>
      </w:r>
      <w:proofErr w:type="spellEnd"/>
      <w:r w:rsidRPr="006A0CF5">
        <w:rPr>
          <w:rFonts w:ascii="Calibri" w:hAnsi="Calibri"/>
          <w:color w:val="404040" w:themeColor="text1" w:themeTint="BF"/>
          <w:lang w:val="en-US"/>
        </w:rPr>
        <w:t xml:space="preserve">. </w:t>
      </w:r>
      <w:r w:rsidR="00192E03" w:rsidRPr="00192E03">
        <w:rPr>
          <w:rFonts w:ascii="Calibri" w:hAnsi="Calibri"/>
          <w:color w:val="404040" w:themeColor="text1" w:themeTint="BF"/>
          <w:lang w:val="en-US"/>
        </w:rPr>
        <w:t xml:space="preserve">The project proposed to contribute to entrepreneurship education by identifying trainer’s requirements, identifying best practices, providing the necessary skills for entrepreneurship, proposed an innovative methodology for a </w:t>
      </w:r>
      <w:proofErr w:type="spellStart"/>
      <w:r w:rsidR="00192E03" w:rsidRPr="00192E03">
        <w:rPr>
          <w:rFonts w:ascii="Calibri" w:hAnsi="Calibri"/>
          <w:color w:val="404040" w:themeColor="text1" w:themeTint="BF"/>
          <w:lang w:val="en-US"/>
        </w:rPr>
        <w:t>Grundtvig</w:t>
      </w:r>
      <w:proofErr w:type="spellEnd"/>
      <w:r w:rsidR="00192E03" w:rsidRPr="00192E03">
        <w:rPr>
          <w:rFonts w:ascii="Calibri" w:hAnsi="Calibri"/>
          <w:color w:val="404040" w:themeColor="text1" w:themeTint="BF"/>
          <w:lang w:val="en-US"/>
        </w:rPr>
        <w:t xml:space="preserve"> training course and increased awareness of entrepreneurship as a career opportunity.</w:t>
      </w:r>
      <w:r w:rsidR="00192E03">
        <w:rPr>
          <w:rFonts w:ascii="Calibri" w:hAnsi="Calibri"/>
          <w:color w:val="404040" w:themeColor="text1" w:themeTint="BF"/>
          <w:lang w:val="en-US"/>
        </w:rPr>
        <w:t xml:space="preserve">  </w:t>
      </w:r>
    </w:p>
    <w:p w:rsidR="00192E03" w:rsidRPr="006A0CF5" w:rsidRDefault="00192E03" w:rsidP="006A0CF5">
      <w:pPr>
        <w:pStyle w:val="Navadensplet"/>
        <w:spacing w:before="0" w:beforeAutospacing="0" w:after="0" w:afterAutospacing="0"/>
        <w:jc w:val="both"/>
        <w:rPr>
          <w:rFonts w:ascii="Calibri" w:hAnsi="Calibri"/>
          <w:color w:val="404040" w:themeColor="text1" w:themeTint="BF"/>
          <w:lang w:val="en-US"/>
        </w:rPr>
      </w:pPr>
    </w:p>
    <w:p w:rsidR="001F708F" w:rsidRDefault="006A0CF5" w:rsidP="006A0CF5">
      <w:pPr>
        <w:pStyle w:val="Navadensplet"/>
        <w:spacing w:before="0" w:beforeAutospacing="0" w:after="0" w:afterAutospacing="0"/>
        <w:jc w:val="both"/>
        <w:rPr>
          <w:rFonts w:ascii="Calibri" w:hAnsi="Calibri"/>
          <w:color w:val="404040" w:themeColor="text1" w:themeTint="BF"/>
          <w:lang w:val="en-US"/>
        </w:rPr>
      </w:pPr>
      <w:r w:rsidRPr="006A0CF5">
        <w:rPr>
          <w:rFonts w:ascii="Calibri" w:hAnsi="Calibri"/>
          <w:color w:val="404040" w:themeColor="text1" w:themeTint="BF"/>
          <w:lang w:val="en-US"/>
        </w:rPr>
        <w:t>Through this, the project aim</w:t>
      </w:r>
      <w:r w:rsidR="00192E03">
        <w:rPr>
          <w:rFonts w:ascii="Calibri" w:hAnsi="Calibri"/>
          <w:color w:val="404040" w:themeColor="text1" w:themeTint="BF"/>
          <w:lang w:val="en-US"/>
        </w:rPr>
        <w:t>ed</w:t>
      </w:r>
      <w:r w:rsidRPr="006A0CF5">
        <w:rPr>
          <w:rFonts w:ascii="Calibri" w:hAnsi="Calibri"/>
          <w:color w:val="404040" w:themeColor="text1" w:themeTint="BF"/>
          <w:lang w:val="en-US"/>
        </w:rPr>
        <w:t xml:space="preserve"> </w:t>
      </w:r>
      <w:r w:rsidR="00192E03">
        <w:rPr>
          <w:rFonts w:ascii="Calibri" w:hAnsi="Calibri"/>
          <w:color w:val="404040" w:themeColor="text1" w:themeTint="BF"/>
          <w:lang w:val="en-US"/>
        </w:rPr>
        <w:t>to</w:t>
      </w:r>
      <w:bookmarkStart w:id="0" w:name="_GoBack"/>
      <w:bookmarkEnd w:id="0"/>
      <w:r w:rsidRPr="006A0CF5">
        <w:rPr>
          <w:rFonts w:ascii="Calibri" w:hAnsi="Calibri"/>
          <w:color w:val="404040" w:themeColor="text1" w:themeTint="BF"/>
          <w:lang w:val="en-US"/>
        </w:rPr>
        <w:t xml:space="preserve"> improve the availability and quality of European</w:t>
      </w:r>
      <w:r w:rsidR="00192E03">
        <w:rPr>
          <w:rFonts w:ascii="Calibri" w:hAnsi="Calibri"/>
          <w:color w:val="404040" w:themeColor="text1" w:themeTint="BF"/>
          <w:lang w:val="en-US"/>
        </w:rPr>
        <w:t xml:space="preserve"> </w:t>
      </w:r>
      <w:r w:rsidRPr="006A0CF5">
        <w:rPr>
          <w:rFonts w:ascii="Calibri" w:hAnsi="Calibri"/>
          <w:color w:val="404040" w:themeColor="text1" w:themeTint="BF"/>
          <w:lang w:val="en-US"/>
        </w:rPr>
        <w:t>Training Courses and foster</w:t>
      </w:r>
      <w:r w:rsidR="00192E03">
        <w:rPr>
          <w:rFonts w:ascii="Calibri" w:hAnsi="Calibri"/>
          <w:color w:val="404040" w:themeColor="text1" w:themeTint="BF"/>
          <w:lang w:val="en-US"/>
        </w:rPr>
        <w:t>ed</w:t>
      </w:r>
      <w:r w:rsidRPr="006A0CF5">
        <w:rPr>
          <w:rFonts w:ascii="Calibri" w:hAnsi="Calibri"/>
          <w:color w:val="404040" w:themeColor="text1" w:themeTint="BF"/>
          <w:lang w:val="en-US"/>
        </w:rPr>
        <w:t xml:space="preserve"> adult education at a European level. SET project </w:t>
      </w:r>
      <w:r w:rsidR="00192E03">
        <w:rPr>
          <w:rFonts w:ascii="Calibri" w:hAnsi="Calibri"/>
          <w:color w:val="404040" w:themeColor="text1" w:themeTint="BF"/>
          <w:lang w:val="en-US"/>
        </w:rPr>
        <w:t xml:space="preserve">was </w:t>
      </w:r>
      <w:r w:rsidRPr="006A0CF5">
        <w:rPr>
          <w:rFonts w:ascii="Calibri" w:hAnsi="Calibri"/>
          <w:color w:val="404040" w:themeColor="text1" w:themeTint="BF"/>
          <w:lang w:val="en-US"/>
        </w:rPr>
        <w:t>implemented by a partnership of 10 countries, coordinated by Castlereagh</w:t>
      </w:r>
      <w:r w:rsidR="00192E03">
        <w:rPr>
          <w:rFonts w:ascii="Calibri" w:hAnsi="Calibri"/>
          <w:color w:val="404040" w:themeColor="text1" w:themeTint="BF"/>
          <w:lang w:val="en-US"/>
        </w:rPr>
        <w:t xml:space="preserve"> </w:t>
      </w:r>
      <w:r w:rsidRPr="006A0CF5">
        <w:rPr>
          <w:rFonts w:ascii="Calibri" w:hAnsi="Calibri"/>
          <w:color w:val="404040" w:themeColor="text1" w:themeTint="BF"/>
          <w:lang w:val="en-US"/>
        </w:rPr>
        <w:t xml:space="preserve">Enterprises. Project partners </w:t>
      </w:r>
      <w:r w:rsidR="00192E03">
        <w:rPr>
          <w:rFonts w:ascii="Calibri" w:hAnsi="Calibri"/>
          <w:color w:val="404040" w:themeColor="text1" w:themeTint="BF"/>
          <w:lang w:val="en-US"/>
        </w:rPr>
        <w:t>were</w:t>
      </w:r>
      <w:r w:rsidRPr="006A0CF5">
        <w:rPr>
          <w:rFonts w:ascii="Calibri" w:hAnsi="Calibri"/>
          <w:color w:val="404040" w:themeColor="text1" w:themeTint="BF"/>
          <w:lang w:val="en-US"/>
        </w:rPr>
        <w:t xml:space="preserve"> institutions from UK, Hungary, Czech Republic,</w:t>
      </w:r>
      <w:r w:rsidR="00192E03">
        <w:rPr>
          <w:rFonts w:ascii="Calibri" w:hAnsi="Calibri"/>
          <w:color w:val="404040" w:themeColor="text1" w:themeTint="BF"/>
          <w:lang w:val="en-US"/>
        </w:rPr>
        <w:t xml:space="preserve"> </w:t>
      </w:r>
      <w:r w:rsidRPr="006A0CF5">
        <w:rPr>
          <w:rFonts w:ascii="Calibri" w:hAnsi="Calibri"/>
          <w:color w:val="404040" w:themeColor="text1" w:themeTint="BF"/>
          <w:lang w:val="en-US"/>
        </w:rPr>
        <w:t>Italy, Greece, Estonia, Spain, Slovenia, Portugal and</w:t>
      </w:r>
      <w:r w:rsidR="00192E03">
        <w:rPr>
          <w:rFonts w:ascii="Calibri" w:hAnsi="Calibri"/>
          <w:color w:val="404040" w:themeColor="text1" w:themeTint="BF"/>
          <w:lang w:val="en-US"/>
        </w:rPr>
        <w:t xml:space="preserve"> France. These institutions had </w:t>
      </w:r>
      <w:r w:rsidRPr="006A0CF5">
        <w:rPr>
          <w:rFonts w:ascii="Calibri" w:hAnsi="Calibri"/>
          <w:color w:val="404040" w:themeColor="text1" w:themeTint="BF"/>
          <w:lang w:val="en-US"/>
        </w:rPr>
        <w:t>different fields of expertise, ensuring complementary competences and experiences,</w:t>
      </w:r>
      <w:r w:rsidR="00192E03">
        <w:rPr>
          <w:rFonts w:ascii="Calibri" w:hAnsi="Calibri"/>
          <w:color w:val="404040" w:themeColor="text1" w:themeTint="BF"/>
          <w:lang w:val="en-US"/>
        </w:rPr>
        <w:t xml:space="preserve"> </w:t>
      </w:r>
      <w:r w:rsidRPr="006A0CF5">
        <w:rPr>
          <w:rFonts w:ascii="Calibri" w:hAnsi="Calibri"/>
          <w:color w:val="404040" w:themeColor="text1" w:themeTint="BF"/>
          <w:lang w:val="en-US"/>
        </w:rPr>
        <w:t xml:space="preserve">which </w:t>
      </w:r>
      <w:r w:rsidR="00192E03">
        <w:rPr>
          <w:rFonts w:ascii="Calibri" w:hAnsi="Calibri"/>
          <w:color w:val="404040" w:themeColor="text1" w:themeTint="BF"/>
          <w:lang w:val="en-US"/>
        </w:rPr>
        <w:t>was</w:t>
      </w:r>
      <w:r w:rsidRPr="006A0CF5">
        <w:rPr>
          <w:rFonts w:ascii="Calibri" w:hAnsi="Calibri"/>
          <w:color w:val="404040" w:themeColor="text1" w:themeTint="BF"/>
          <w:lang w:val="en-US"/>
        </w:rPr>
        <w:t xml:space="preserve"> a key aspect for the success of the project.</w:t>
      </w:r>
    </w:p>
    <w:p w:rsidR="00192E03" w:rsidRPr="006A0CF5" w:rsidRDefault="00192E03" w:rsidP="006A0CF5">
      <w:pPr>
        <w:pStyle w:val="Navadensplet"/>
        <w:spacing w:before="0" w:beforeAutospacing="0" w:after="0" w:afterAutospacing="0"/>
        <w:jc w:val="both"/>
        <w:rPr>
          <w:rFonts w:ascii="Calibri" w:hAnsi="Calibri"/>
          <w:color w:val="404040" w:themeColor="text1" w:themeTint="BF"/>
          <w:lang w:val="en-US"/>
        </w:rPr>
      </w:pPr>
    </w:p>
    <w:sectPr w:rsidR="00192E03" w:rsidRPr="006A0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C6C"/>
    <w:rsid w:val="00192E03"/>
    <w:rsid w:val="001F708F"/>
    <w:rsid w:val="006A0CF5"/>
    <w:rsid w:val="0084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6DB5F-BC24-4512-9A57-6C0EBDD92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semiHidden/>
    <w:rsid w:val="00841C6C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1</cp:revision>
  <dcterms:created xsi:type="dcterms:W3CDTF">2016-01-31T11:47:00Z</dcterms:created>
  <dcterms:modified xsi:type="dcterms:W3CDTF">2016-01-31T12:14:00Z</dcterms:modified>
</cp:coreProperties>
</file>